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E9" w:rsidRPr="005E5CE9" w:rsidRDefault="005E5CE9" w:rsidP="005E5CE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5CE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قسم تقنيات الإنتاج النباتي</w:t>
      </w:r>
    </w:p>
    <w:p w:rsidR="005E5CE9" w:rsidRPr="005E5CE9" w:rsidRDefault="005E5CE9" w:rsidP="005E5CE9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5CE9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وصف البرنامج الاكاديمي لقسم تقنيات الإنتاج النباتي</w:t>
      </w:r>
    </w:p>
    <w:p w:rsidR="005E5CE9" w:rsidRPr="005E5CE9" w:rsidRDefault="005E5CE9" w:rsidP="005E5CE9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CE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للاطلاع على وصف البرنامج الاكاديمي اضغط</w:t>
      </w:r>
      <w:r w:rsidRPr="005E5C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E5C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هنا</w:t>
      </w:r>
    </w:p>
    <w:p w:rsidR="005E5CE9" w:rsidRPr="005E5CE9" w:rsidRDefault="005E5CE9" w:rsidP="005E5CE9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C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 xml:space="preserve">لتحميل المحاضرات يرجى </w:t>
      </w:r>
      <w:proofErr w:type="spellStart"/>
      <w:r w:rsidRPr="005E5C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الظغط</w:t>
      </w:r>
      <w:proofErr w:type="spellEnd"/>
      <w:r w:rsidRPr="005E5C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 xml:space="preserve"> على اسم المادة العلمية في الجدول ادناه</w:t>
      </w:r>
      <w:r w:rsidRPr="005E5C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….</w:t>
      </w:r>
    </w:p>
    <w:p w:rsidR="005E5CE9" w:rsidRPr="005E5CE9" w:rsidRDefault="005E5CE9" w:rsidP="005E5CE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5CE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الخطة الدراسية للسنة الأولى / الفصل الخريفي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2334"/>
        <w:gridCol w:w="598"/>
        <w:gridCol w:w="580"/>
        <w:gridCol w:w="580"/>
        <w:gridCol w:w="952"/>
        <w:gridCol w:w="1343"/>
        <w:gridCol w:w="1438"/>
      </w:tblGrid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الوحدات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لغة التدريس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نوع المادة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محاصيل حقلية شتوية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محاصيل خضر شتوية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غابات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الانكليزية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وقاية نبات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5E5CE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</w:rPr>
                <w:t>تربة عامة</w:t>
              </w:r>
            </w:hyperlink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ساحبات والات زراعية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إنتاج حيواني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تطبيقات الحاسبة (1</w:t>
            </w: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5E5CE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</w:rPr>
                <w:t>حقوق الإنسان</w:t>
              </w:r>
            </w:hyperlink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عامة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5E5CE9" w:rsidRPr="005E5CE9" w:rsidRDefault="005E5CE9" w:rsidP="005E5CE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5C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E5CE9" w:rsidRPr="005E5CE9" w:rsidRDefault="005E5CE9" w:rsidP="005E5CE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5CE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الخطة الدراسية للسنة الأولى / الفصل الربيعي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396"/>
        <w:gridCol w:w="592"/>
        <w:gridCol w:w="574"/>
        <w:gridCol w:w="574"/>
        <w:gridCol w:w="947"/>
        <w:gridCol w:w="1330"/>
        <w:gridCol w:w="1423"/>
      </w:tblGrid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الوحدات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لغة التدريس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نوع المادة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محاصيل حقلية صيفية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محاصيل خضر صيفية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إنتاج فاكهة مستديمة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مشاتل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الانكليزية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حشرات عامة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احصاء وتخطيط تجارب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ادارة مزارع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تطبيقات الحاسبة(1</w:t>
            </w: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ديمقراطية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عامه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5E5CE9" w:rsidRPr="005E5CE9" w:rsidRDefault="005E5CE9" w:rsidP="005E5CE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5CE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الخطة الدراسية للسنة الثانية / الفصل الخريفي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314"/>
        <w:gridCol w:w="566"/>
        <w:gridCol w:w="566"/>
        <w:gridCol w:w="601"/>
        <w:gridCol w:w="1045"/>
        <w:gridCol w:w="1383"/>
        <w:gridCol w:w="1404"/>
      </w:tblGrid>
      <w:tr w:rsidR="005E5CE9" w:rsidRPr="005E5CE9" w:rsidTr="005E5CE9">
        <w:trPr>
          <w:tblCellSpacing w:w="15" w:type="dxa"/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ت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الوحدات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لغة التدريس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نوع المادة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زراعة محمية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تربية وتحسين نبات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إنتاج تقاوي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أمراض نبات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الانكليزية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زراعة الأنسجة وخلايا النبات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إنتاج فاكهة متساقطة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ري وملوحة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مشروع بحث تخرج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تطبيقات الحاسوب (2</w:t>
            </w: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4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5E5CE9" w:rsidRPr="005E5CE9" w:rsidRDefault="005E5CE9" w:rsidP="005E5CE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5CE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الخطة الدراسية للسنة الثانية / الفصل الربيعي</w:t>
      </w:r>
    </w:p>
    <w:tbl>
      <w:tblPr>
        <w:tblW w:w="0" w:type="auto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375"/>
        <w:gridCol w:w="570"/>
        <w:gridCol w:w="570"/>
        <w:gridCol w:w="606"/>
        <w:gridCol w:w="1051"/>
        <w:gridCol w:w="1394"/>
        <w:gridCol w:w="1415"/>
      </w:tblGrid>
      <w:tr w:rsidR="005E5CE9" w:rsidRPr="005E5CE9" w:rsidTr="005E5CE9">
        <w:trPr>
          <w:tblCellSpacing w:w="15" w:type="dxa"/>
          <w:jc w:val="center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الوحدات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لغة التدريس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نوع المادة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زينه وهندسة حدائق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محاصيل علف ومراعي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عناية وخزن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أدغال ومكافحتها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الانكليزية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bookmarkEnd w:id="0"/>
      <w:tr w:rsidR="005E5CE9" w:rsidRPr="005E5CE9" w:rsidTr="005E5CE9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تربية نحل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5E5CE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</w:rPr>
                <w:t>زراعة عضوية</w:t>
              </w:r>
            </w:hyperlink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خصوبة وتسميد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مشروع بحث تخرج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تخصصية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تطبيقات الحاسوب (2</w:t>
            </w: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مساعدة</w:t>
            </w:r>
          </w:p>
        </w:tc>
      </w:tr>
      <w:tr w:rsidR="005E5CE9" w:rsidRPr="005E5CE9" w:rsidTr="005E5CE9">
        <w:trPr>
          <w:tblCellSpacing w:w="15" w:type="dxa"/>
          <w:jc w:val="center"/>
        </w:trPr>
        <w:tc>
          <w:tcPr>
            <w:tcW w:w="3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CE9" w:rsidRPr="005E5CE9" w:rsidRDefault="005E5CE9" w:rsidP="005E5CE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75321" w:rsidRDefault="00E75321" w:rsidP="005E5CE9">
      <w:pPr>
        <w:jc w:val="right"/>
      </w:pPr>
    </w:p>
    <w:sectPr w:rsidR="00E75321" w:rsidSect="00353E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F6"/>
    <w:rsid w:val="000C74FF"/>
    <w:rsid w:val="00353E19"/>
    <w:rsid w:val="005E5CE9"/>
    <w:rsid w:val="008565F6"/>
    <w:rsid w:val="00E7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5E5CE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E5CE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E5C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basedOn w:val="a0"/>
    <w:link w:val="4"/>
    <w:uiPriority w:val="9"/>
    <w:rsid w:val="005E5C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E5C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5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5E5CE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E5CE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E5C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basedOn w:val="a0"/>
    <w:link w:val="4"/>
    <w:uiPriority w:val="9"/>
    <w:rsid w:val="005E5C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E5C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5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.stu.edu.iq/wp-content/uploads/2019/05/&#1575;&#1575;&#1606;&#1578;&#1575;&#1580;-&#1606;&#1576;&#1575;&#1578;&#1610;-2-&#1575;&#1604;&#1586;&#1585;&#1575;&#1593;&#1577;-&#1575;&#1604;&#1593;&#1590;&#1608;&#1610;&#1577;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i.stu.edu.iq/wp-content/uploads/2019/05/&#1581;&#1602;&#1608;&#1602;-&#1575;&#1604;&#1575;&#1606;&#1587;&#1575;&#1606;.pdf" TargetMode="External"/><Relationship Id="rId5" Type="http://schemas.openxmlformats.org/officeDocument/2006/relationships/hyperlink" Target="https://sti.stu.edu.iq/wp-content/uploads/2019/05/&#1585;&#1593;&#1583;-&#1580;&#1608;&#1575;&#1583;-&#1581;&#1602;&#1610;&#1576;&#1577;-&#1575;&#1587;&#1575;&#1587;&#1610;&#1575;&#1578;-&#1593;&#1604;&#1605;-&#1575;&#1604;&#1578;&#1585;&#1576;&#1577;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wamith</dc:creator>
  <cp:keywords/>
  <dc:description/>
  <cp:lastModifiedBy>wamith</cp:lastModifiedBy>
  <cp:revision>3</cp:revision>
  <dcterms:created xsi:type="dcterms:W3CDTF">2019-05-18T13:48:00Z</dcterms:created>
  <dcterms:modified xsi:type="dcterms:W3CDTF">2019-05-18T13:49:00Z</dcterms:modified>
</cp:coreProperties>
</file>